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DBB2CE4" wp14:paraId="130ED917" wp14:textId="6301B55F">
      <w:pPr>
        <w:pStyle w:val="Heading3"/>
        <w:spacing w:before="281" w:beforeAutospacing="off" w:after="281" w:afterAutospacing="off"/>
      </w:pPr>
      <w:r w:rsidRPr="1DBB2CE4" w:rsidR="40ED199E">
        <w:rPr>
          <w:rFonts w:ascii="Aptos" w:hAnsi="Aptos" w:eastAsia="Aptos" w:cs="Aptos"/>
          <w:b w:val="1"/>
          <w:bCs w:val="1"/>
          <w:noProof w:val="0"/>
          <w:color w:val="000000" w:themeColor="text1" w:themeTint="FF" w:themeShade="FF"/>
          <w:sz w:val="28"/>
          <w:szCs w:val="28"/>
          <w:lang w:val="en-GB"/>
        </w:rPr>
        <w:t>Employment of Ex-Offenders Policy</w:t>
      </w:r>
    </w:p>
    <w:p xmlns:wp14="http://schemas.microsoft.com/office/word/2010/wordml" w:rsidP="1DBB2CE4" wp14:paraId="4D75B98D" wp14:textId="18D1233C">
      <w:pPr>
        <w:pStyle w:val="Heading4"/>
        <w:spacing w:before="319" w:beforeAutospacing="off" w:after="319" w:afterAutospacing="off"/>
      </w:pPr>
      <w:r w:rsidRPr="1DBB2CE4" w:rsidR="40ED199E">
        <w:rPr>
          <w:rFonts w:ascii="Aptos" w:hAnsi="Aptos" w:eastAsia="Aptos" w:cs="Aptos"/>
          <w:b w:val="1"/>
          <w:bCs w:val="1"/>
          <w:noProof w:val="0"/>
          <w:color w:val="000000" w:themeColor="text1" w:themeTint="FF" w:themeShade="FF"/>
          <w:sz w:val="24"/>
          <w:szCs w:val="24"/>
          <w:lang w:val="en-GB"/>
        </w:rPr>
        <w:t>1. Purpose</w:t>
      </w:r>
    </w:p>
    <w:p xmlns:wp14="http://schemas.microsoft.com/office/word/2010/wordml" w:rsidP="1DBB2CE4" wp14:paraId="619609F8" wp14:textId="182BBB2F">
      <w:pPr>
        <w:spacing w:before="240" w:beforeAutospacing="off" w:after="240" w:afterAutospacing="off"/>
      </w:pPr>
      <w:r w:rsidRPr="1DBB2CE4" w:rsidR="40ED199E">
        <w:rPr>
          <w:rFonts w:ascii="Aptos" w:hAnsi="Aptos" w:eastAsia="Aptos" w:cs="Aptos"/>
          <w:noProof w:val="0"/>
          <w:color w:val="000000" w:themeColor="text1" w:themeTint="FF" w:themeShade="FF"/>
          <w:sz w:val="24"/>
          <w:szCs w:val="24"/>
          <w:lang w:val="en-GB"/>
        </w:rPr>
        <w:t>Little Footsteps Recruitment Ltd is committed to ensuring equal opportunities while maintaining the highest safeguarding standards in childcare recruitment. This policy sets out our approach to employing individuals with prior convictions, ensuring fairness, transparency, and legal compliance.</w:t>
      </w:r>
    </w:p>
    <w:p xmlns:wp14="http://schemas.microsoft.com/office/word/2010/wordml" w:rsidP="1DBB2CE4" wp14:paraId="74741CA9" wp14:textId="26E3C3BF">
      <w:pPr>
        <w:pStyle w:val="Heading4"/>
        <w:spacing w:before="319" w:beforeAutospacing="off" w:after="319" w:afterAutospacing="off"/>
      </w:pPr>
      <w:r w:rsidRPr="1DBB2CE4" w:rsidR="40ED199E">
        <w:rPr>
          <w:rFonts w:ascii="Aptos" w:hAnsi="Aptos" w:eastAsia="Aptos" w:cs="Aptos"/>
          <w:b w:val="1"/>
          <w:bCs w:val="1"/>
          <w:noProof w:val="0"/>
          <w:color w:val="000000" w:themeColor="text1" w:themeTint="FF" w:themeShade="FF"/>
          <w:sz w:val="24"/>
          <w:szCs w:val="24"/>
          <w:lang w:val="en-GB"/>
        </w:rPr>
        <w:t>2. Legal Framework</w:t>
      </w:r>
    </w:p>
    <w:p xmlns:wp14="http://schemas.microsoft.com/office/word/2010/wordml" w:rsidP="1DBB2CE4" wp14:paraId="0CEC1133" wp14:textId="0525135F">
      <w:pPr>
        <w:spacing w:before="240" w:beforeAutospacing="off" w:after="240" w:afterAutospacing="off"/>
      </w:pPr>
      <w:r w:rsidRPr="1DBB2CE4" w:rsidR="40ED199E">
        <w:rPr>
          <w:rFonts w:ascii="Aptos" w:hAnsi="Aptos" w:eastAsia="Aptos" w:cs="Aptos"/>
          <w:noProof w:val="0"/>
          <w:color w:val="000000" w:themeColor="text1" w:themeTint="FF" w:themeShade="FF"/>
          <w:sz w:val="24"/>
          <w:szCs w:val="24"/>
          <w:lang w:val="en-GB"/>
        </w:rPr>
        <w:t>This policy aligns with:</w:t>
      </w:r>
    </w:p>
    <w:p xmlns:wp14="http://schemas.microsoft.com/office/word/2010/wordml" w:rsidP="1DBB2CE4" wp14:paraId="0B427C4C" wp14:textId="1E0216DA">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GB"/>
        </w:rPr>
      </w:pPr>
      <w:r w:rsidRPr="1DBB2CE4" w:rsidR="40ED199E">
        <w:rPr>
          <w:rFonts w:ascii="Aptos" w:hAnsi="Aptos" w:eastAsia="Aptos" w:cs="Aptos"/>
          <w:b w:val="1"/>
          <w:bCs w:val="1"/>
          <w:noProof w:val="0"/>
          <w:color w:val="000000" w:themeColor="text1" w:themeTint="FF" w:themeShade="FF"/>
          <w:sz w:val="24"/>
          <w:szCs w:val="24"/>
          <w:lang w:val="en-GB"/>
        </w:rPr>
        <w:t>The Rehabilitation of Offenders Act 1974</w:t>
      </w:r>
      <w:r w:rsidRPr="1DBB2CE4" w:rsidR="40ED199E">
        <w:rPr>
          <w:rFonts w:ascii="Aptos" w:hAnsi="Aptos" w:eastAsia="Aptos" w:cs="Aptos"/>
          <w:noProof w:val="0"/>
          <w:color w:val="000000" w:themeColor="text1" w:themeTint="FF" w:themeShade="FF"/>
          <w:sz w:val="24"/>
          <w:szCs w:val="24"/>
          <w:lang w:val="en-GB"/>
        </w:rPr>
        <w:t>, ensuring spent convictions are considered fairly.</w:t>
      </w:r>
    </w:p>
    <w:p xmlns:wp14="http://schemas.microsoft.com/office/word/2010/wordml" w:rsidP="1DBB2CE4" wp14:paraId="1B137F77" wp14:textId="6760532D">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GB"/>
        </w:rPr>
      </w:pPr>
      <w:r w:rsidRPr="1DBB2CE4" w:rsidR="40ED199E">
        <w:rPr>
          <w:rFonts w:ascii="Aptos" w:hAnsi="Aptos" w:eastAsia="Aptos" w:cs="Aptos"/>
          <w:b w:val="1"/>
          <w:bCs w:val="1"/>
          <w:noProof w:val="0"/>
          <w:color w:val="000000" w:themeColor="text1" w:themeTint="FF" w:themeShade="FF"/>
          <w:sz w:val="24"/>
          <w:szCs w:val="24"/>
          <w:lang w:val="en-GB"/>
        </w:rPr>
        <w:t>The Safeguarding Vulnerable Groups Act 2006</w:t>
      </w:r>
      <w:r w:rsidRPr="1DBB2CE4" w:rsidR="40ED199E">
        <w:rPr>
          <w:rFonts w:ascii="Aptos" w:hAnsi="Aptos" w:eastAsia="Aptos" w:cs="Aptos"/>
          <w:noProof w:val="0"/>
          <w:color w:val="000000" w:themeColor="text1" w:themeTint="FF" w:themeShade="FF"/>
          <w:sz w:val="24"/>
          <w:szCs w:val="24"/>
          <w:lang w:val="en-GB"/>
        </w:rPr>
        <w:t>, governing DBS checks and barred list restrictions.</w:t>
      </w:r>
    </w:p>
    <w:p xmlns:wp14="http://schemas.microsoft.com/office/word/2010/wordml" w:rsidP="1DBB2CE4" wp14:paraId="2B79FC29" wp14:textId="573335BF">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GB"/>
        </w:rPr>
      </w:pPr>
      <w:r w:rsidRPr="1DBB2CE4" w:rsidR="40ED199E">
        <w:rPr>
          <w:rFonts w:ascii="Aptos" w:hAnsi="Aptos" w:eastAsia="Aptos" w:cs="Aptos"/>
          <w:b w:val="1"/>
          <w:bCs w:val="1"/>
          <w:noProof w:val="0"/>
          <w:color w:val="000000" w:themeColor="text1" w:themeTint="FF" w:themeShade="FF"/>
          <w:sz w:val="24"/>
          <w:szCs w:val="24"/>
          <w:lang w:val="en-GB"/>
        </w:rPr>
        <w:t>The Data Protection Act 2018</w:t>
      </w:r>
      <w:r w:rsidRPr="1DBB2CE4" w:rsidR="40ED199E">
        <w:rPr>
          <w:rFonts w:ascii="Aptos" w:hAnsi="Aptos" w:eastAsia="Aptos" w:cs="Aptos"/>
          <w:noProof w:val="0"/>
          <w:color w:val="000000" w:themeColor="text1" w:themeTint="FF" w:themeShade="FF"/>
          <w:sz w:val="24"/>
          <w:szCs w:val="24"/>
          <w:lang w:val="en-GB"/>
        </w:rPr>
        <w:t>, ensuring proper handling of sensitive information.</w:t>
      </w:r>
    </w:p>
    <w:p xmlns:wp14="http://schemas.microsoft.com/office/word/2010/wordml" w:rsidP="1DBB2CE4" wp14:paraId="24A99BC3" wp14:textId="02564B2D">
      <w:pPr>
        <w:pStyle w:val="Normal"/>
        <w:rPr>
          <w:rFonts w:ascii="Aptos" w:hAnsi="Aptos"/>
          <w:b w:val="1"/>
          <w:bCs w:val="1"/>
          <w:noProof w:val="0"/>
          <w:color w:val="000000" w:themeColor="text1" w:themeTint="FF" w:themeShade="FF"/>
          <w:sz w:val="24"/>
          <w:szCs w:val="24"/>
          <w:lang w:val="en-GB"/>
        </w:rPr>
      </w:pPr>
      <w:r w:rsidRPr="1DBB2CE4" w:rsidR="69C5D7AB">
        <w:rPr>
          <w:rFonts w:ascii="Aptos" w:hAnsi="Aptos"/>
          <w:b w:val="1"/>
          <w:bCs w:val="1"/>
          <w:noProof w:val="0"/>
          <w:color w:val="000000" w:themeColor="text1" w:themeTint="FF" w:themeShade="FF"/>
          <w:sz w:val="24"/>
          <w:szCs w:val="24"/>
          <w:lang w:val="en-GB"/>
        </w:rPr>
        <w:t>3. Disclosure and Assessment Process</w:t>
      </w:r>
    </w:p>
    <w:p xmlns:wp14="http://schemas.microsoft.com/office/word/2010/wordml" w:rsidP="1DBB2CE4" wp14:paraId="12A1DFB8" wp14:textId="525BA748">
      <w:pPr>
        <w:pStyle w:val="Normal"/>
        <w:numPr>
          <w:ilvl w:val="0"/>
          <w:numId w:val="2"/>
        </w:numPr>
        <w:rPr>
          <w:rFonts w:ascii="Aptos" w:hAnsi="Aptos"/>
          <w:noProof w:val="0"/>
          <w:color w:val="000000" w:themeColor="text1" w:themeTint="FF" w:themeShade="FF"/>
          <w:sz w:val="24"/>
          <w:szCs w:val="24"/>
          <w:lang w:val="en-GB"/>
        </w:rPr>
      </w:pPr>
      <w:r w:rsidRPr="1DBB2CE4" w:rsidR="69C5D7AB">
        <w:rPr>
          <w:rFonts w:ascii="Aptos" w:hAnsi="Aptos"/>
          <w:noProof w:val="0"/>
          <w:color w:val="000000" w:themeColor="text1" w:themeTint="FF" w:themeShade="FF"/>
          <w:sz w:val="24"/>
          <w:szCs w:val="24"/>
          <w:lang w:val="en-GB"/>
        </w:rPr>
        <w:t>All applicants must declare unspent convictions when applying.</w:t>
      </w:r>
    </w:p>
    <w:p xmlns:wp14="http://schemas.microsoft.com/office/word/2010/wordml" w:rsidP="1DBB2CE4" wp14:paraId="51339422" wp14:textId="714B0F27">
      <w:pPr>
        <w:pStyle w:val="Normal"/>
        <w:numPr>
          <w:ilvl w:val="0"/>
          <w:numId w:val="2"/>
        </w:numPr>
        <w:rPr>
          <w:rFonts w:ascii="Aptos" w:hAnsi="Aptos"/>
          <w:noProof w:val="0"/>
          <w:color w:val="000000" w:themeColor="text1" w:themeTint="FF" w:themeShade="FF"/>
          <w:sz w:val="24"/>
          <w:szCs w:val="24"/>
          <w:lang w:val="en-GB"/>
        </w:rPr>
      </w:pPr>
      <w:r w:rsidRPr="1DBB2CE4" w:rsidR="69C5D7AB">
        <w:rPr>
          <w:rFonts w:ascii="Aptos" w:hAnsi="Aptos"/>
          <w:b w:val="1"/>
          <w:bCs w:val="1"/>
          <w:noProof w:val="0"/>
          <w:color w:val="000000" w:themeColor="text1" w:themeTint="FF" w:themeShade="FF"/>
          <w:sz w:val="24"/>
          <w:szCs w:val="24"/>
          <w:lang w:val="en-GB"/>
        </w:rPr>
        <w:t>Enhanced DBS Checks</w:t>
      </w:r>
      <w:r w:rsidRPr="1DBB2CE4" w:rsidR="69C5D7AB">
        <w:rPr>
          <w:rFonts w:ascii="Aptos" w:hAnsi="Aptos"/>
          <w:noProof w:val="0"/>
          <w:color w:val="000000" w:themeColor="text1" w:themeTint="FF" w:themeShade="FF"/>
          <w:sz w:val="24"/>
          <w:szCs w:val="24"/>
          <w:lang w:val="en-GB"/>
        </w:rPr>
        <w:t xml:space="preserve"> will be carried out where required, including barred list checks for roles involving children.</w:t>
      </w:r>
    </w:p>
    <w:p xmlns:wp14="http://schemas.microsoft.com/office/word/2010/wordml" w:rsidP="1DBB2CE4" wp14:paraId="13399085" wp14:textId="7FB1F74D">
      <w:pPr>
        <w:pStyle w:val="Normal"/>
        <w:numPr>
          <w:ilvl w:val="0"/>
          <w:numId w:val="2"/>
        </w:numPr>
        <w:rPr>
          <w:rFonts w:ascii="Aptos" w:hAnsi="Aptos"/>
          <w:noProof w:val="0"/>
          <w:color w:val="000000" w:themeColor="text1" w:themeTint="FF" w:themeShade="FF"/>
          <w:sz w:val="24"/>
          <w:szCs w:val="24"/>
          <w:lang w:val="en-GB"/>
        </w:rPr>
      </w:pPr>
      <w:r w:rsidRPr="1DBB2CE4" w:rsidR="69C5D7AB">
        <w:rPr>
          <w:rFonts w:ascii="Aptos" w:hAnsi="Aptos"/>
          <w:noProof w:val="0"/>
          <w:color w:val="000000" w:themeColor="text1" w:themeTint="FF" w:themeShade="FF"/>
          <w:sz w:val="24"/>
          <w:szCs w:val="24"/>
          <w:lang w:val="en-GB"/>
        </w:rPr>
        <w:t>Each disclosure is assessed individually, considering:</w:t>
      </w:r>
    </w:p>
    <w:p xmlns:wp14="http://schemas.microsoft.com/office/word/2010/wordml" w:rsidP="1DBB2CE4" wp14:paraId="6D20B71F" wp14:textId="35022140">
      <w:pPr>
        <w:pStyle w:val="Normal"/>
        <w:numPr>
          <w:ilvl w:val="1"/>
          <w:numId w:val="2"/>
        </w:numPr>
        <w:rPr>
          <w:rFonts w:ascii="Aptos" w:hAnsi="Aptos"/>
          <w:noProof w:val="0"/>
          <w:color w:val="000000" w:themeColor="text1" w:themeTint="FF" w:themeShade="FF"/>
          <w:sz w:val="24"/>
          <w:szCs w:val="24"/>
          <w:lang w:val="en-GB"/>
        </w:rPr>
      </w:pPr>
      <w:r w:rsidRPr="1DBB2CE4" w:rsidR="69C5D7AB">
        <w:rPr>
          <w:rFonts w:ascii="Aptos" w:hAnsi="Aptos"/>
          <w:noProof w:val="0"/>
          <w:color w:val="000000" w:themeColor="text1" w:themeTint="FF" w:themeShade="FF"/>
          <w:sz w:val="24"/>
          <w:szCs w:val="24"/>
          <w:lang w:val="en-GB"/>
        </w:rPr>
        <w:t>Relevance of the conviction to the role.</w:t>
      </w:r>
    </w:p>
    <w:p xmlns:wp14="http://schemas.microsoft.com/office/word/2010/wordml" w:rsidP="1DBB2CE4" wp14:paraId="55B1F5A1" wp14:textId="3B7DCBB7">
      <w:pPr>
        <w:pStyle w:val="Normal"/>
        <w:numPr>
          <w:ilvl w:val="1"/>
          <w:numId w:val="2"/>
        </w:numPr>
        <w:rPr>
          <w:rFonts w:ascii="Aptos" w:hAnsi="Aptos"/>
          <w:noProof w:val="0"/>
          <w:color w:val="000000" w:themeColor="text1" w:themeTint="FF" w:themeShade="FF"/>
          <w:sz w:val="24"/>
          <w:szCs w:val="24"/>
          <w:lang w:val="en-GB"/>
        </w:rPr>
      </w:pPr>
      <w:r w:rsidRPr="1DBB2CE4" w:rsidR="69C5D7AB">
        <w:rPr>
          <w:rFonts w:ascii="Aptos" w:hAnsi="Aptos"/>
          <w:noProof w:val="0"/>
          <w:color w:val="000000" w:themeColor="text1" w:themeTint="FF" w:themeShade="FF"/>
          <w:sz w:val="24"/>
          <w:szCs w:val="24"/>
          <w:lang w:val="en-GB"/>
        </w:rPr>
        <w:t>Time elapsed since the offense.</w:t>
      </w:r>
    </w:p>
    <w:p xmlns:wp14="http://schemas.microsoft.com/office/word/2010/wordml" w:rsidP="1DBB2CE4" wp14:paraId="58039D4C" wp14:textId="60B19B6A">
      <w:pPr>
        <w:pStyle w:val="Normal"/>
        <w:numPr>
          <w:ilvl w:val="1"/>
          <w:numId w:val="2"/>
        </w:numPr>
        <w:rPr>
          <w:rFonts w:ascii="Aptos" w:hAnsi="Aptos"/>
          <w:noProof w:val="0"/>
          <w:color w:val="000000" w:themeColor="text1" w:themeTint="FF" w:themeShade="FF"/>
          <w:sz w:val="24"/>
          <w:szCs w:val="24"/>
          <w:lang w:val="en-GB"/>
        </w:rPr>
      </w:pPr>
      <w:r w:rsidRPr="1DBB2CE4" w:rsidR="69C5D7AB">
        <w:rPr>
          <w:rFonts w:ascii="Aptos" w:hAnsi="Aptos"/>
          <w:noProof w:val="0"/>
          <w:color w:val="000000" w:themeColor="text1" w:themeTint="FF" w:themeShade="FF"/>
          <w:sz w:val="24"/>
          <w:szCs w:val="24"/>
          <w:lang w:val="en-GB"/>
        </w:rPr>
        <w:t>Evidence of rehabilitation and character references.</w:t>
      </w:r>
    </w:p>
    <w:p xmlns:wp14="http://schemas.microsoft.com/office/word/2010/wordml" w:rsidP="1DBB2CE4" wp14:paraId="0F024139" wp14:textId="012D3418">
      <w:pPr>
        <w:pStyle w:val="Normal"/>
        <w:numPr>
          <w:ilvl w:val="0"/>
          <w:numId w:val="2"/>
        </w:numPr>
        <w:rPr>
          <w:rFonts w:ascii="Aptos" w:hAnsi="Aptos"/>
          <w:noProof w:val="0"/>
          <w:color w:val="000000" w:themeColor="text1" w:themeTint="FF" w:themeShade="FF"/>
          <w:sz w:val="24"/>
          <w:szCs w:val="24"/>
          <w:lang w:val="en-GB"/>
        </w:rPr>
      </w:pPr>
      <w:r w:rsidRPr="1DBB2CE4" w:rsidR="69C5D7AB">
        <w:rPr>
          <w:rFonts w:ascii="Aptos" w:hAnsi="Aptos"/>
          <w:noProof w:val="0"/>
          <w:color w:val="000000" w:themeColor="text1" w:themeTint="FF" w:themeShade="FF"/>
          <w:sz w:val="24"/>
          <w:szCs w:val="24"/>
          <w:lang w:val="en-GB"/>
        </w:rPr>
        <w:t xml:space="preserve">We will maintain </w:t>
      </w:r>
      <w:r w:rsidRPr="1DBB2CE4" w:rsidR="69C5D7AB">
        <w:rPr>
          <w:rFonts w:ascii="Aptos" w:hAnsi="Aptos"/>
          <w:b w:val="1"/>
          <w:bCs w:val="1"/>
          <w:noProof w:val="0"/>
          <w:color w:val="000000" w:themeColor="text1" w:themeTint="FF" w:themeShade="FF"/>
          <w:sz w:val="24"/>
          <w:szCs w:val="24"/>
          <w:lang w:val="en-GB"/>
        </w:rPr>
        <w:t>confidentiality</w:t>
      </w:r>
      <w:r w:rsidRPr="1DBB2CE4" w:rsidR="69C5D7AB">
        <w:rPr>
          <w:rFonts w:ascii="Aptos" w:hAnsi="Aptos"/>
          <w:noProof w:val="0"/>
          <w:color w:val="000000" w:themeColor="text1" w:themeTint="FF" w:themeShade="FF"/>
          <w:sz w:val="24"/>
          <w:szCs w:val="24"/>
          <w:lang w:val="en-GB"/>
        </w:rPr>
        <w:t xml:space="preserve"> and handle disclosures sensitively.</w:t>
      </w:r>
    </w:p>
    <w:p xmlns:wp14="http://schemas.microsoft.com/office/word/2010/wordml" w:rsidP="1DBB2CE4" wp14:paraId="487F7603" wp14:textId="05D99728">
      <w:pPr>
        <w:pStyle w:val="Normal"/>
        <w:rPr>
          <w:rFonts w:ascii="Aptos" w:hAnsi="Aptos"/>
          <w:b w:val="1"/>
          <w:bCs w:val="1"/>
          <w:noProof w:val="0"/>
          <w:color w:val="000000" w:themeColor="text1" w:themeTint="FF" w:themeShade="FF"/>
          <w:sz w:val="24"/>
          <w:szCs w:val="24"/>
          <w:lang w:val="en-GB"/>
        </w:rPr>
      </w:pPr>
      <w:r w:rsidRPr="1DBB2CE4" w:rsidR="69C5D7AB">
        <w:rPr>
          <w:rFonts w:ascii="Aptos" w:hAnsi="Aptos"/>
          <w:b w:val="1"/>
          <w:bCs w:val="1"/>
          <w:noProof w:val="0"/>
          <w:color w:val="000000" w:themeColor="text1" w:themeTint="FF" w:themeShade="FF"/>
          <w:sz w:val="24"/>
          <w:szCs w:val="24"/>
          <w:lang w:val="en-GB"/>
        </w:rPr>
        <w:t>4. Safeguarding Considerations</w:t>
      </w:r>
    </w:p>
    <w:p xmlns:wp14="http://schemas.microsoft.com/office/word/2010/wordml" w:rsidP="1DBB2CE4" wp14:paraId="531A24A9" wp14:textId="74488263">
      <w:pPr>
        <w:pStyle w:val="Normal"/>
        <w:numPr>
          <w:ilvl w:val="0"/>
          <w:numId w:val="3"/>
        </w:numPr>
        <w:rPr>
          <w:rFonts w:ascii="Aptos" w:hAnsi="Aptos"/>
          <w:noProof w:val="0"/>
          <w:color w:val="000000" w:themeColor="text1" w:themeTint="FF" w:themeShade="FF"/>
          <w:sz w:val="24"/>
          <w:szCs w:val="24"/>
          <w:lang w:val="en-GB"/>
        </w:rPr>
      </w:pPr>
      <w:r w:rsidRPr="1DBB2CE4" w:rsidR="69C5D7AB">
        <w:rPr>
          <w:rFonts w:ascii="Aptos" w:hAnsi="Aptos"/>
          <w:noProof w:val="0"/>
          <w:color w:val="000000" w:themeColor="text1" w:themeTint="FF" w:themeShade="FF"/>
          <w:sz w:val="24"/>
          <w:szCs w:val="24"/>
          <w:lang w:val="en-GB"/>
        </w:rPr>
        <w:t>Applicants with convictions related to child protection offenses or safeguarding risks will not be considered for roles involving vulnerable individuals.</w:t>
      </w:r>
    </w:p>
    <w:p xmlns:wp14="http://schemas.microsoft.com/office/word/2010/wordml" w:rsidP="1DBB2CE4" wp14:paraId="0233E005" wp14:textId="2E1E52D8">
      <w:pPr>
        <w:pStyle w:val="Normal"/>
        <w:numPr>
          <w:ilvl w:val="0"/>
          <w:numId w:val="3"/>
        </w:numPr>
        <w:rPr>
          <w:rFonts w:ascii="Aptos" w:hAnsi="Aptos"/>
          <w:noProof w:val="0"/>
          <w:color w:val="000000" w:themeColor="text1" w:themeTint="FF" w:themeShade="FF"/>
          <w:sz w:val="24"/>
          <w:szCs w:val="24"/>
          <w:lang w:val="en-GB"/>
        </w:rPr>
      </w:pPr>
      <w:r w:rsidRPr="1DBB2CE4" w:rsidR="69C5D7AB">
        <w:rPr>
          <w:rFonts w:ascii="Aptos" w:hAnsi="Aptos"/>
          <w:noProof w:val="0"/>
          <w:color w:val="000000" w:themeColor="text1" w:themeTint="FF" w:themeShade="FF"/>
          <w:sz w:val="24"/>
          <w:szCs w:val="24"/>
          <w:lang w:val="en-GB"/>
        </w:rPr>
        <w:t>Additional risk assessments may be conducted where needed.</w:t>
      </w:r>
    </w:p>
    <w:p xmlns:wp14="http://schemas.microsoft.com/office/word/2010/wordml" w:rsidP="1DBB2CE4" wp14:paraId="2508EDDE" wp14:textId="1CC451AE">
      <w:pPr>
        <w:pStyle w:val="Heading4"/>
        <w:spacing w:before="319" w:beforeAutospacing="off" w:after="319" w:afterAutospacing="off"/>
      </w:pPr>
      <w:r w:rsidRPr="1DBB2CE4" w:rsidR="69C5D7AB">
        <w:rPr>
          <w:rFonts w:ascii="Aptos" w:hAnsi="Aptos" w:eastAsia="Aptos" w:cs="Aptos"/>
          <w:b w:val="1"/>
          <w:bCs w:val="1"/>
          <w:noProof w:val="0"/>
          <w:color w:val="000000" w:themeColor="text1" w:themeTint="FF" w:themeShade="FF"/>
          <w:sz w:val="24"/>
          <w:szCs w:val="24"/>
          <w:lang w:val="en-GB"/>
        </w:rPr>
        <w:t>5. Commitment to Fair Hiring</w:t>
      </w:r>
    </w:p>
    <w:p xmlns:wp14="http://schemas.microsoft.com/office/word/2010/wordml" w:rsidP="1DBB2CE4" wp14:paraId="5E39058D" wp14:textId="2AC786F2">
      <w:pPr>
        <w:pStyle w:val="ListParagraph"/>
        <w:numPr>
          <w:ilvl w:val="0"/>
          <w:numId w:val="4"/>
        </w:numPr>
        <w:spacing w:before="240" w:beforeAutospacing="off" w:after="240" w:afterAutospacing="off"/>
        <w:rPr>
          <w:rFonts w:ascii="Aptos" w:hAnsi="Aptos" w:eastAsia="Aptos" w:cs="Aptos"/>
          <w:noProof w:val="0"/>
          <w:color w:val="000000" w:themeColor="text1" w:themeTint="FF" w:themeShade="FF"/>
          <w:sz w:val="24"/>
          <w:szCs w:val="24"/>
          <w:lang w:val="en-GB"/>
        </w:rPr>
      </w:pPr>
      <w:r w:rsidRPr="1DBB2CE4" w:rsidR="69C5D7AB">
        <w:rPr>
          <w:rFonts w:ascii="Aptos" w:hAnsi="Aptos" w:eastAsia="Aptos" w:cs="Aptos"/>
          <w:noProof w:val="0"/>
          <w:color w:val="000000" w:themeColor="text1" w:themeTint="FF" w:themeShade="FF"/>
          <w:sz w:val="24"/>
          <w:szCs w:val="24"/>
          <w:lang w:val="en-GB"/>
        </w:rPr>
        <w:t xml:space="preserve">Applicants will </w:t>
      </w:r>
      <w:r w:rsidRPr="1DBB2CE4" w:rsidR="69C5D7AB">
        <w:rPr>
          <w:rFonts w:ascii="Aptos" w:hAnsi="Aptos" w:eastAsia="Aptos" w:cs="Aptos"/>
          <w:b w:val="1"/>
          <w:bCs w:val="1"/>
          <w:noProof w:val="0"/>
          <w:color w:val="000000" w:themeColor="text1" w:themeTint="FF" w:themeShade="FF"/>
          <w:sz w:val="24"/>
          <w:szCs w:val="24"/>
          <w:lang w:val="en-GB"/>
        </w:rPr>
        <w:t>not</w:t>
      </w:r>
      <w:r w:rsidRPr="1DBB2CE4" w:rsidR="69C5D7AB">
        <w:rPr>
          <w:rFonts w:ascii="Aptos" w:hAnsi="Aptos" w:eastAsia="Aptos" w:cs="Aptos"/>
          <w:noProof w:val="0"/>
          <w:color w:val="000000" w:themeColor="text1" w:themeTint="FF" w:themeShade="FF"/>
          <w:sz w:val="24"/>
          <w:szCs w:val="24"/>
          <w:lang w:val="en-GB"/>
        </w:rPr>
        <w:t xml:space="preserve"> be automatically excluded due to a conviction.</w:t>
      </w:r>
    </w:p>
    <w:p xmlns:wp14="http://schemas.microsoft.com/office/word/2010/wordml" w:rsidP="1DBB2CE4" wp14:paraId="741560DC" wp14:textId="794C54AE">
      <w:pPr>
        <w:pStyle w:val="ListParagraph"/>
        <w:numPr>
          <w:ilvl w:val="0"/>
          <w:numId w:val="4"/>
        </w:numPr>
        <w:spacing w:before="240" w:beforeAutospacing="off" w:after="240" w:afterAutospacing="off"/>
        <w:rPr>
          <w:rFonts w:ascii="Aptos" w:hAnsi="Aptos" w:eastAsia="Aptos" w:cs="Aptos"/>
          <w:noProof w:val="0"/>
          <w:color w:val="000000" w:themeColor="text1" w:themeTint="FF" w:themeShade="FF"/>
          <w:sz w:val="24"/>
          <w:szCs w:val="24"/>
          <w:lang w:val="en-GB"/>
        </w:rPr>
      </w:pPr>
      <w:r w:rsidRPr="1DBB2CE4" w:rsidR="69C5D7AB">
        <w:rPr>
          <w:rFonts w:ascii="Aptos" w:hAnsi="Aptos" w:eastAsia="Aptos" w:cs="Aptos"/>
          <w:noProof w:val="0"/>
          <w:color w:val="000000" w:themeColor="text1" w:themeTint="FF" w:themeShade="FF"/>
          <w:sz w:val="24"/>
          <w:szCs w:val="24"/>
          <w:lang w:val="en-GB"/>
        </w:rPr>
        <w:t xml:space="preserve">Decisions will be </w:t>
      </w:r>
      <w:r w:rsidRPr="1DBB2CE4" w:rsidR="69C5D7AB">
        <w:rPr>
          <w:rFonts w:ascii="Aptos" w:hAnsi="Aptos" w:eastAsia="Aptos" w:cs="Aptos"/>
          <w:b w:val="1"/>
          <w:bCs w:val="1"/>
          <w:noProof w:val="0"/>
          <w:color w:val="000000" w:themeColor="text1" w:themeTint="FF" w:themeShade="FF"/>
          <w:sz w:val="24"/>
          <w:szCs w:val="24"/>
          <w:lang w:val="en-GB"/>
        </w:rPr>
        <w:t>case-by-case</w:t>
      </w:r>
      <w:r w:rsidRPr="1DBB2CE4" w:rsidR="69C5D7AB">
        <w:rPr>
          <w:rFonts w:ascii="Aptos" w:hAnsi="Aptos" w:eastAsia="Aptos" w:cs="Aptos"/>
          <w:noProof w:val="0"/>
          <w:color w:val="000000" w:themeColor="text1" w:themeTint="FF" w:themeShade="FF"/>
          <w:sz w:val="24"/>
          <w:szCs w:val="24"/>
          <w:lang w:val="en-GB"/>
        </w:rPr>
        <w:t xml:space="preserve">, ensuring </w:t>
      </w:r>
      <w:r w:rsidRPr="1DBB2CE4" w:rsidR="69C5D7AB">
        <w:rPr>
          <w:rFonts w:ascii="Aptos" w:hAnsi="Aptos" w:eastAsia="Aptos" w:cs="Aptos"/>
          <w:b w:val="1"/>
          <w:bCs w:val="1"/>
          <w:noProof w:val="0"/>
          <w:color w:val="000000" w:themeColor="text1" w:themeTint="FF" w:themeShade="FF"/>
          <w:sz w:val="24"/>
          <w:szCs w:val="24"/>
          <w:lang w:val="en-GB"/>
        </w:rPr>
        <w:t>both safeguarding and rehabilitation</w:t>
      </w:r>
      <w:r w:rsidRPr="1DBB2CE4" w:rsidR="69C5D7AB">
        <w:rPr>
          <w:rFonts w:ascii="Aptos" w:hAnsi="Aptos" w:eastAsia="Aptos" w:cs="Aptos"/>
          <w:noProof w:val="0"/>
          <w:color w:val="000000" w:themeColor="text1" w:themeTint="FF" w:themeShade="FF"/>
          <w:sz w:val="24"/>
          <w:szCs w:val="24"/>
          <w:lang w:val="en-GB"/>
        </w:rPr>
        <w:t xml:space="preserve"> principles are upheld.</w:t>
      </w:r>
    </w:p>
    <w:p xmlns:wp14="http://schemas.microsoft.com/office/word/2010/wordml" w:rsidP="1DBB2CE4" wp14:paraId="0FE715FB" wp14:textId="52CC7048">
      <w:pPr>
        <w:pStyle w:val="ListParagraph"/>
        <w:numPr>
          <w:ilvl w:val="0"/>
          <w:numId w:val="4"/>
        </w:numPr>
        <w:spacing w:before="240" w:beforeAutospacing="off" w:after="240" w:afterAutospacing="off"/>
        <w:rPr>
          <w:rFonts w:ascii="Aptos" w:hAnsi="Aptos" w:eastAsia="Aptos" w:cs="Aptos"/>
          <w:noProof w:val="0"/>
          <w:color w:val="000000" w:themeColor="text1" w:themeTint="FF" w:themeShade="FF"/>
          <w:sz w:val="24"/>
          <w:szCs w:val="24"/>
          <w:lang w:val="en-GB"/>
        </w:rPr>
      </w:pPr>
      <w:r w:rsidRPr="1DBB2CE4" w:rsidR="69C5D7AB">
        <w:rPr>
          <w:rFonts w:ascii="Aptos" w:hAnsi="Aptos" w:eastAsia="Aptos" w:cs="Aptos"/>
          <w:noProof w:val="0"/>
          <w:color w:val="000000" w:themeColor="text1" w:themeTint="FF" w:themeShade="FF"/>
          <w:sz w:val="24"/>
          <w:szCs w:val="24"/>
          <w:lang w:val="en-GB"/>
        </w:rPr>
        <w:t>Candidates have the right to discuss concerns and seek clarification during recruitment.</w:t>
      </w:r>
    </w:p>
    <w:p xmlns:wp14="http://schemas.microsoft.com/office/word/2010/wordml" w:rsidP="1DBB2CE4" wp14:paraId="06805316" wp14:textId="00BBFC91">
      <w:pPr>
        <w:pStyle w:val="Heading4"/>
        <w:spacing w:before="319" w:beforeAutospacing="off" w:after="319" w:afterAutospacing="off"/>
      </w:pPr>
      <w:r w:rsidRPr="1DBB2CE4" w:rsidR="69C5D7AB">
        <w:rPr>
          <w:rFonts w:ascii="Aptos" w:hAnsi="Aptos" w:eastAsia="Aptos" w:cs="Aptos"/>
          <w:b w:val="1"/>
          <w:bCs w:val="1"/>
          <w:noProof w:val="0"/>
          <w:color w:val="000000" w:themeColor="text1" w:themeTint="FF" w:themeShade="FF"/>
          <w:sz w:val="24"/>
          <w:szCs w:val="24"/>
          <w:lang w:val="en-GB"/>
        </w:rPr>
        <w:t>6. Transparency</w:t>
      </w:r>
    </w:p>
    <w:p xmlns:wp14="http://schemas.microsoft.com/office/word/2010/wordml" w:rsidP="1DBB2CE4" wp14:paraId="55AB0A4B" wp14:textId="450E9B32">
      <w:pPr>
        <w:pStyle w:val="ListParagraph"/>
        <w:numPr>
          <w:ilvl w:val="0"/>
          <w:numId w:val="5"/>
        </w:numPr>
        <w:spacing w:before="240" w:beforeAutospacing="off" w:after="240" w:afterAutospacing="off"/>
        <w:rPr>
          <w:rFonts w:ascii="Aptos" w:hAnsi="Aptos" w:eastAsia="Aptos" w:cs="Aptos"/>
          <w:noProof w:val="0"/>
          <w:color w:val="000000" w:themeColor="text1" w:themeTint="FF" w:themeShade="FF"/>
          <w:sz w:val="24"/>
          <w:szCs w:val="24"/>
          <w:lang w:val="en-GB"/>
        </w:rPr>
      </w:pPr>
      <w:r w:rsidRPr="1DBB2CE4" w:rsidR="69C5D7AB">
        <w:rPr>
          <w:rFonts w:ascii="Aptos" w:hAnsi="Aptos" w:eastAsia="Aptos" w:cs="Aptos"/>
          <w:noProof w:val="0"/>
          <w:color w:val="000000" w:themeColor="text1" w:themeTint="FF" w:themeShade="FF"/>
          <w:sz w:val="24"/>
          <w:szCs w:val="24"/>
          <w:lang w:val="en-GB"/>
        </w:rPr>
        <w:t>This policy is available to all applicants upon request.</w:t>
      </w:r>
    </w:p>
    <w:p xmlns:wp14="http://schemas.microsoft.com/office/word/2010/wordml" w:rsidP="1DBB2CE4" wp14:paraId="2344E769" wp14:textId="573CAE67">
      <w:pPr>
        <w:pStyle w:val="ListParagraph"/>
        <w:numPr>
          <w:ilvl w:val="0"/>
          <w:numId w:val="5"/>
        </w:numPr>
        <w:spacing w:before="240" w:beforeAutospacing="off" w:after="240" w:afterAutospacing="off"/>
        <w:rPr>
          <w:rFonts w:ascii="Aptos" w:hAnsi="Aptos" w:eastAsia="Aptos" w:cs="Aptos"/>
          <w:noProof w:val="0"/>
          <w:color w:val="000000" w:themeColor="text1" w:themeTint="FF" w:themeShade="FF"/>
          <w:sz w:val="24"/>
          <w:szCs w:val="24"/>
          <w:lang w:val="en-GB"/>
        </w:rPr>
      </w:pPr>
      <w:r w:rsidRPr="1DBB2CE4" w:rsidR="69C5D7AB">
        <w:rPr>
          <w:rFonts w:ascii="Aptos" w:hAnsi="Aptos" w:eastAsia="Aptos" w:cs="Aptos"/>
          <w:noProof w:val="0"/>
          <w:color w:val="000000" w:themeColor="text1" w:themeTint="FF" w:themeShade="FF"/>
          <w:sz w:val="24"/>
          <w:szCs w:val="24"/>
          <w:lang w:val="en-GB"/>
        </w:rPr>
        <w:t xml:space="preserve">Staff involved in hiring receive </w:t>
      </w:r>
      <w:r w:rsidRPr="1DBB2CE4" w:rsidR="69C5D7AB">
        <w:rPr>
          <w:rFonts w:ascii="Aptos" w:hAnsi="Aptos" w:eastAsia="Aptos" w:cs="Aptos"/>
          <w:b w:val="1"/>
          <w:bCs w:val="1"/>
          <w:noProof w:val="0"/>
          <w:color w:val="000000" w:themeColor="text1" w:themeTint="FF" w:themeShade="FF"/>
          <w:sz w:val="24"/>
          <w:szCs w:val="24"/>
          <w:lang w:val="en-GB"/>
        </w:rPr>
        <w:t>training</w:t>
      </w:r>
      <w:r w:rsidRPr="1DBB2CE4" w:rsidR="69C5D7AB">
        <w:rPr>
          <w:rFonts w:ascii="Aptos" w:hAnsi="Aptos" w:eastAsia="Aptos" w:cs="Aptos"/>
          <w:noProof w:val="0"/>
          <w:color w:val="000000" w:themeColor="text1" w:themeTint="FF" w:themeShade="FF"/>
          <w:sz w:val="24"/>
          <w:szCs w:val="24"/>
          <w:lang w:val="en-GB"/>
        </w:rPr>
        <w:t xml:space="preserve"> on fair assessment practices.</w:t>
      </w:r>
    </w:p>
    <w:p xmlns:wp14="http://schemas.microsoft.com/office/word/2010/wordml" wp14:paraId="5E5787A5" wp14:textId="7A11A4E3">
      <w:r w:rsidR="69C5D7AB">
        <w:rPr/>
        <w:t>Conclusion</w:t>
      </w:r>
    </w:p>
    <w:p w:rsidR="69C5D7AB" w:rsidP="1DBB2CE4" w:rsidRDefault="69C5D7AB" w14:paraId="53BBEA50" w14:textId="09BF6151">
      <w:pPr>
        <w:rPr>
          <w:rFonts w:ascii="Aptos" w:hAnsi="Aptos" w:eastAsia="Aptos" w:cs="Aptos"/>
          <w:b w:val="0"/>
          <w:bCs w:val="0"/>
          <w:noProof w:val="0"/>
          <w:color w:val="000000" w:themeColor="text1" w:themeTint="FF" w:themeShade="FF"/>
          <w:sz w:val="24"/>
          <w:szCs w:val="24"/>
          <w:lang w:val="en-GB"/>
        </w:rPr>
      </w:pPr>
      <w:r w:rsidRPr="1DBB2CE4" w:rsidR="69C5D7AB">
        <w:rPr>
          <w:rFonts w:ascii="Aptos" w:hAnsi="Aptos" w:eastAsia="Aptos" w:cs="Aptos"/>
          <w:b w:val="0"/>
          <w:bCs w:val="0"/>
          <w:noProof w:val="0"/>
          <w:color w:val="000000" w:themeColor="text1" w:themeTint="FF" w:themeShade="FF"/>
          <w:sz w:val="24"/>
          <w:szCs w:val="24"/>
          <w:lang w:val="en-GB"/>
        </w:rPr>
        <w:t xml:space="preserve">Little Footsteps Recruitment Ltd is committed to </w:t>
      </w:r>
      <w:r w:rsidRPr="1DBB2CE4" w:rsidR="69C5D7AB">
        <w:rPr>
          <w:rFonts w:ascii="Aptos" w:hAnsi="Aptos" w:eastAsia="Aptos" w:cs="Aptos"/>
          <w:b w:val="0"/>
          <w:bCs w:val="0"/>
          <w:noProof w:val="0"/>
          <w:color w:val="000000" w:themeColor="text1" w:themeTint="FF" w:themeShade="FF"/>
          <w:sz w:val="24"/>
          <w:szCs w:val="24"/>
          <w:lang w:val="en-GB"/>
        </w:rPr>
        <w:t>maintaining</w:t>
      </w:r>
      <w:r w:rsidRPr="1DBB2CE4" w:rsidR="69C5D7AB">
        <w:rPr>
          <w:rFonts w:ascii="Aptos" w:hAnsi="Aptos" w:eastAsia="Aptos" w:cs="Aptos"/>
          <w:b w:val="0"/>
          <w:bCs w:val="0"/>
          <w:noProof w:val="0"/>
          <w:color w:val="000000" w:themeColor="text1" w:themeTint="FF" w:themeShade="FF"/>
          <w:sz w:val="24"/>
          <w:szCs w:val="24"/>
          <w:lang w:val="en-GB"/>
        </w:rPr>
        <w:t xml:space="preserve"> a </w:t>
      </w:r>
      <w:r w:rsidRPr="1DBB2CE4" w:rsidR="69C5D7AB">
        <w:rPr>
          <w:rFonts w:ascii="Aptos" w:hAnsi="Aptos" w:eastAsia="Aptos" w:cs="Aptos"/>
          <w:b w:val="0"/>
          <w:bCs w:val="0"/>
          <w:noProof w:val="0"/>
          <w:color w:val="000000" w:themeColor="text1" w:themeTint="FF" w:themeShade="FF"/>
          <w:sz w:val="24"/>
          <w:szCs w:val="24"/>
          <w:lang w:val="en-GB"/>
        </w:rPr>
        <w:t>balanced approach</w:t>
      </w:r>
      <w:r w:rsidRPr="1DBB2CE4" w:rsidR="69C5D7AB">
        <w:rPr>
          <w:rFonts w:ascii="Aptos" w:hAnsi="Aptos" w:eastAsia="Aptos" w:cs="Aptos"/>
          <w:b w:val="0"/>
          <w:bCs w:val="0"/>
          <w:noProof w:val="0"/>
          <w:color w:val="000000" w:themeColor="text1" w:themeTint="FF" w:themeShade="FF"/>
          <w:sz w:val="24"/>
          <w:szCs w:val="24"/>
          <w:lang w:val="en-GB"/>
        </w:rPr>
        <w:t xml:space="preserve">—ensuring </w:t>
      </w:r>
      <w:r w:rsidRPr="1DBB2CE4" w:rsidR="69C5D7AB">
        <w:rPr>
          <w:rFonts w:ascii="Aptos" w:hAnsi="Aptos" w:eastAsia="Aptos" w:cs="Aptos"/>
          <w:b w:val="0"/>
          <w:bCs w:val="0"/>
          <w:noProof w:val="0"/>
          <w:color w:val="000000" w:themeColor="text1" w:themeTint="FF" w:themeShade="FF"/>
          <w:sz w:val="24"/>
          <w:szCs w:val="24"/>
          <w:lang w:val="en-GB"/>
        </w:rPr>
        <w:t xml:space="preserve">fair hiring opportunities </w:t>
      </w:r>
      <w:r w:rsidRPr="1DBB2CE4" w:rsidR="69C5D7AB">
        <w:rPr>
          <w:rFonts w:ascii="Aptos" w:hAnsi="Aptos" w:eastAsia="Aptos" w:cs="Aptos"/>
          <w:b w:val="0"/>
          <w:bCs w:val="0"/>
          <w:noProof w:val="0"/>
          <w:color w:val="000000" w:themeColor="text1" w:themeTint="FF" w:themeShade="FF"/>
          <w:sz w:val="24"/>
          <w:szCs w:val="24"/>
          <w:lang w:val="en-GB"/>
        </w:rPr>
        <w:t xml:space="preserve">while </w:t>
      </w:r>
      <w:r w:rsidRPr="1DBB2CE4" w:rsidR="69C5D7AB">
        <w:rPr>
          <w:rFonts w:ascii="Aptos" w:hAnsi="Aptos" w:eastAsia="Aptos" w:cs="Aptos"/>
          <w:b w:val="0"/>
          <w:bCs w:val="0"/>
          <w:noProof w:val="0"/>
          <w:color w:val="000000" w:themeColor="text1" w:themeTint="FF" w:themeShade="FF"/>
          <w:sz w:val="24"/>
          <w:szCs w:val="24"/>
          <w:lang w:val="en-GB"/>
        </w:rPr>
        <w:t>upholding the highest safeguarding standards</w:t>
      </w:r>
      <w:r w:rsidRPr="1DBB2CE4" w:rsidR="69C5D7AB">
        <w:rPr>
          <w:rFonts w:ascii="Aptos" w:hAnsi="Aptos" w:eastAsia="Aptos" w:cs="Aptos"/>
          <w:b w:val="0"/>
          <w:bCs w:val="0"/>
          <w:noProof w:val="0"/>
          <w:color w:val="000000" w:themeColor="text1" w:themeTint="FF" w:themeShade="FF"/>
          <w:sz w:val="24"/>
          <w:szCs w:val="24"/>
          <w:lang w:val="en-GB"/>
        </w:rPr>
        <w:t xml:space="preserve">. We recognize that individuals can </w:t>
      </w:r>
      <w:r w:rsidRPr="1DBB2CE4" w:rsidR="69C5D7AB">
        <w:rPr>
          <w:rFonts w:ascii="Aptos" w:hAnsi="Aptos" w:eastAsia="Aptos" w:cs="Aptos"/>
          <w:b w:val="0"/>
          <w:bCs w:val="0"/>
          <w:noProof w:val="0"/>
          <w:color w:val="000000" w:themeColor="text1" w:themeTint="FF" w:themeShade="FF"/>
          <w:sz w:val="24"/>
          <w:szCs w:val="24"/>
          <w:lang w:val="en-GB"/>
        </w:rPr>
        <w:t>demonstrate</w:t>
      </w:r>
      <w:r w:rsidRPr="1DBB2CE4" w:rsidR="69C5D7AB">
        <w:rPr>
          <w:rFonts w:ascii="Aptos" w:hAnsi="Aptos" w:eastAsia="Aptos" w:cs="Aptos"/>
          <w:b w:val="0"/>
          <w:bCs w:val="0"/>
          <w:noProof w:val="0"/>
          <w:color w:val="000000" w:themeColor="text1" w:themeTint="FF" w:themeShade="FF"/>
          <w:sz w:val="24"/>
          <w:szCs w:val="24"/>
          <w:lang w:val="en-GB"/>
        </w:rPr>
        <w:t xml:space="preserve"> positive change, and we assess each application </w:t>
      </w:r>
      <w:r w:rsidRPr="1DBB2CE4" w:rsidR="69C5D7AB">
        <w:rPr>
          <w:rFonts w:ascii="Aptos" w:hAnsi="Aptos" w:eastAsia="Aptos" w:cs="Aptos"/>
          <w:b w:val="0"/>
          <w:bCs w:val="0"/>
          <w:noProof w:val="0"/>
          <w:color w:val="000000" w:themeColor="text1" w:themeTint="FF" w:themeShade="FF"/>
          <w:sz w:val="24"/>
          <w:szCs w:val="24"/>
          <w:lang w:val="en-GB"/>
        </w:rPr>
        <w:t>with integrity, transparency, and responsibility</w:t>
      </w:r>
      <w:r w:rsidRPr="1DBB2CE4" w:rsidR="69C5D7AB">
        <w:rPr>
          <w:rFonts w:ascii="Aptos" w:hAnsi="Aptos" w:eastAsia="Aptos" w:cs="Aptos"/>
          <w:b w:val="0"/>
          <w:bCs w:val="0"/>
          <w:noProof w:val="0"/>
          <w:color w:val="000000" w:themeColor="text1" w:themeTint="FF" w:themeShade="FF"/>
          <w:sz w:val="24"/>
          <w:szCs w:val="24"/>
          <w:lang w:val="en-GB"/>
        </w:rPr>
        <w:t xml:space="preserve">. By implementing this policy, we reinforce our dedication to </w:t>
      </w:r>
      <w:r w:rsidRPr="1DBB2CE4" w:rsidR="69C5D7AB">
        <w:rPr>
          <w:rFonts w:ascii="Aptos" w:hAnsi="Aptos" w:eastAsia="Aptos" w:cs="Aptos"/>
          <w:b w:val="0"/>
          <w:bCs w:val="0"/>
          <w:noProof w:val="0"/>
          <w:color w:val="000000" w:themeColor="text1" w:themeTint="FF" w:themeShade="FF"/>
          <w:sz w:val="24"/>
          <w:szCs w:val="24"/>
          <w:lang w:val="en-GB"/>
        </w:rPr>
        <w:t>child protection, compliance, and ethical recruitment</w:t>
      </w:r>
      <w:r w:rsidRPr="1DBB2CE4" w:rsidR="69C5D7AB">
        <w:rPr>
          <w:rFonts w:ascii="Aptos" w:hAnsi="Aptos" w:eastAsia="Aptos" w:cs="Aptos"/>
          <w:b w:val="0"/>
          <w:bCs w:val="0"/>
          <w:noProof w:val="0"/>
          <w:color w:val="000000" w:themeColor="text1" w:themeTint="FF" w:themeShade="FF"/>
          <w:sz w:val="24"/>
          <w:szCs w:val="24"/>
          <w:lang w:val="en-GB"/>
        </w:rPr>
        <w:t xml:space="preserve"> while fostering inclusivity and </w:t>
      </w:r>
      <w:r w:rsidRPr="1DBB2CE4" w:rsidR="69C5D7AB">
        <w:rPr>
          <w:rFonts w:ascii="Aptos" w:hAnsi="Aptos" w:eastAsia="Aptos" w:cs="Aptos"/>
          <w:b w:val="0"/>
          <w:bCs w:val="0"/>
          <w:noProof w:val="0"/>
          <w:color w:val="000000" w:themeColor="text1" w:themeTint="FF" w:themeShade="FF"/>
          <w:sz w:val="24"/>
          <w:szCs w:val="24"/>
          <w:lang w:val="en-GB"/>
        </w:rPr>
        <w:t>rehabilitation</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1b6561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df33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cda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eb9b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e87c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842C4C"/>
    <w:rsid w:val="0E844122"/>
    <w:rsid w:val="1DBB2CE4"/>
    <w:rsid w:val="34842C4C"/>
    <w:rsid w:val="40ED199E"/>
    <w:rsid w:val="49A88FC7"/>
    <w:rsid w:val="5B6193A4"/>
    <w:rsid w:val="5FA8B70C"/>
    <w:rsid w:val="69C5D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2C4C"/>
  <w15:chartTrackingRefBased/>
  <w15:docId w15:val="{453EB9C7-A7BD-4F3C-B960-F27F2DFC3B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DBB2C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ac3f5541df44c6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Larrissa K</dc:creator>
  <keywords/>
  <dc:description/>
  <lastModifiedBy>Larrissa K</lastModifiedBy>
  <revision>2</revision>
  <dcterms:created xsi:type="dcterms:W3CDTF">2025-06-13T18:56:44.9172240Z</dcterms:created>
  <dcterms:modified xsi:type="dcterms:W3CDTF">2025-06-13T19:00:05.5583842Z</dcterms:modified>
</coreProperties>
</file>